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161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第4章 生物技术的安全性与伦理问题</w:t>
      </w:r>
    </w:p>
    <w:p w14:paraId="2C599D0E">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禁止生物武器</w:t>
      </w:r>
    </w:p>
    <w:p w14:paraId="16398F3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49EA90A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1.生物武器的种类：(1)</w:t>
      </w:r>
      <w:r>
        <w:rPr>
          <w:rFonts w:hint="eastAsia"/>
          <w:color w:val="FFFFFF" w:themeColor="background1"/>
          <w:sz w:val="21"/>
          <w:u w:val="thick" w:color="000000" w:themeColor="text1"/>
          <w:lang w:val="en-US" w:eastAsia="zh-CN"/>
          <w14:textFill>
            <w14:solidFill>
              <w14:schemeClr w14:val="bg1"/>
            </w14:solidFill>
          </w14:textFill>
        </w:rPr>
        <w:t>致病菌</w:t>
      </w:r>
      <w:r>
        <w:rPr>
          <w:rFonts w:hint="eastAsia"/>
          <w:sz w:val="21"/>
          <w:lang w:val="en-US" w:eastAsia="zh-CN"/>
        </w:rPr>
        <w:t>类：鼠疫杆菌、霍乱弧菌、伤寒杆菌、炭疽杆菌、波特淋菌等。(2)</w:t>
      </w:r>
      <w:r>
        <w:rPr>
          <w:rFonts w:hint="eastAsia"/>
          <w:color w:val="FFFFFF" w:themeColor="background1"/>
          <w:sz w:val="21"/>
          <w:u w:val="thick" w:color="000000" w:themeColor="text1"/>
          <w:lang w:val="en-US" w:eastAsia="zh-CN"/>
          <w14:textFill>
            <w14:solidFill>
              <w14:schemeClr w14:val="bg1"/>
            </w14:solidFill>
          </w14:textFill>
        </w:rPr>
        <w:t>病毒</w:t>
      </w:r>
      <w:r>
        <w:rPr>
          <w:rFonts w:hint="eastAsia"/>
          <w:sz w:val="21"/>
          <w:lang w:val="en-US" w:eastAsia="zh-CN"/>
        </w:rPr>
        <w:t>类：天花病毒、动物痘病毒等。(3)</w:t>
      </w:r>
      <w:r>
        <w:rPr>
          <w:rFonts w:hint="eastAsia"/>
          <w:color w:val="FFFFFF" w:themeColor="background1"/>
          <w:sz w:val="21"/>
          <w:u w:val="thick" w:color="000000" w:themeColor="text1"/>
          <w:lang w:val="en-US" w:eastAsia="zh-CN"/>
          <w14:textFill>
            <w14:solidFill>
              <w14:schemeClr w14:val="bg1"/>
            </w14:solidFill>
          </w14:textFill>
        </w:rPr>
        <w:t>生化毒剂</w:t>
      </w:r>
      <w:r>
        <w:rPr>
          <w:rFonts w:hint="eastAsia"/>
          <w:sz w:val="21"/>
          <w:lang w:val="en-US" w:eastAsia="zh-CN"/>
        </w:rPr>
        <w:t>类：肉毒杆菌毒素等。</w:t>
      </w:r>
    </w:p>
    <w:p w14:paraId="0940E51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2.生物武器的传播途径：</w:t>
      </w:r>
    </w:p>
    <w:p w14:paraId="2B3BD2B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w:t>
      </w:r>
      <w:r>
        <w:rPr>
          <w:rFonts w:hint="eastAsia"/>
          <w:color w:val="FFFFFF" w:themeColor="background1"/>
          <w:sz w:val="21"/>
          <w:u w:val="thick" w:color="000000" w:themeColor="text1"/>
          <w:lang w:val="en-US" w:eastAsia="zh-CN"/>
          <w14:textFill>
            <w14:solidFill>
              <w14:schemeClr w14:val="bg1"/>
            </w14:solidFill>
          </w14:textFill>
        </w:rPr>
        <w:t>经食物和水传播</w:t>
      </w:r>
      <w:r>
        <w:rPr>
          <w:rFonts w:hint="eastAsia"/>
          <w:sz w:val="21"/>
          <w:lang w:val="en-US" w:eastAsia="zh-CN"/>
        </w:rPr>
        <w:t>：食用被生物战剂污染的水、食物；</w:t>
      </w:r>
    </w:p>
    <w:p w14:paraId="4DAE4C0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w:t>
      </w:r>
      <w:r>
        <w:rPr>
          <w:rFonts w:hint="eastAsia"/>
          <w:color w:val="FFFFFF" w:themeColor="background1"/>
          <w:sz w:val="21"/>
          <w:u w:val="thick" w:color="000000" w:themeColor="text1"/>
          <w:lang w:val="en-US" w:eastAsia="zh-CN"/>
          <w14:textFill>
            <w14:solidFill>
              <w14:schemeClr w14:val="bg1"/>
            </w14:solidFill>
          </w14:textFill>
        </w:rPr>
        <w:t>空气传播</w:t>
      </w:r>
      <w:r>
        <w:rPr>
          <w:rFonts w:hint="eastAsia"/>
          <w:sz w:val="21"/>
          <w:lang w:val="en-US" w:eastAsia="zh-CN"/>
        </w:rPr>
        <w:t>：吸入被生物战剂污染的空气；</w:t>
      </w:r>
    </w:p>
    <w:p w14:paraId="2C72EE14">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eastAsia"/>
          <w:color w:val="FFFFFF" w:themeColor="background1"/>
          <w:sz w:val="21"/>
          <w:u w:val="thick" w:color="000000" w:themeColor="text1"/>
          <w:lang w:val="en-US" w:eastAsia="zh-CN"/>
          <w14:textFill>
            <w14:solidFill>
              <w14:schemeClr w14:val="bg1"/>
            </w14:solidFill>
          </w14:textFill>
        </w:rPr>
        <w:t>皮肤接触传播</w:t>
      </w:r>
      <w:r>
        <w:rPr>
          <w:rFonts w:hint="eastAsia"/>
          <w:sz w:val="21"/>
          <w:lang w:val="en-US" w:eastAsia="zh-CN"/>
        </w:rPr>
        <w:t>：生物战剂可间接经</w:t>
      </w:r>
      <w:r>
        <w:rPr>
          <w:rFonts w:hint="eastAsia"/>
          <w:color w:val="FFFFFF" w:themeColor="background1"/>
          <w:sz w:val="21"/>
          <w:u w:val="thick" w:color="000000" w:themeColor="text1"/>
          <w:lang w:val="en-US" w:eastAsia="zh-CN"/>
          <w14:textFill>
            <w14:solidFill>
              <w14:schemeClr w14:val="bg1"/>
            </w14:solidFill>
          </w14:textFill>
        </w:rPr>
        <w:t>皮肤黏膜</w:t>
      </w:r>
      <w:r>
        <w:rPr>
          <w:rFonts w:hint="eastAsia"/>
          <w:sz w:val="21"/>
          <w:lang w:val="en-US" w:eastAsia="zh-CN"/>
        </w:rPr>
        <w:t>伤口进入体内。</w:t>
      </w:r>
    </w:p>
    <w:p w14:paraId="7D30D5D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3.生物武器的特点：(1)</w:t>
      </w:r>
      <w:r>
        <w:rPr>
          <w:rFonts w:hint="eastAsia"/>
          <w:color w:val="FFFFFF" w:themeColor="background1"/>
          <w:sz w:val="21"/>
          <w:u w:val="thick" w:color="000000" w:themeColor="text1"/>
          <w:lang w:val="en-US" w:eastAsia="zh-CN"/>
          <w14:textFill>
            <w14:solidFill>
              <w14:schemeClr w14:val="bg1"/>
            </w14:solidFill>
          </w14:textFill>
        </w:rPr>
        <w:t>致病能力</w:t>
      </w:r>
      <w:r>
        <w:rPr>
          <w:rFonts w:hint="eastAsia"/>
          <w:sz w:val="21"/>
          <w:lang w:val="en-US" w:eastAsia="zh-CN"/>
        </w:rPr>
        <w:t>强，多数具有</w:t>
      </w:r>
      <w:r>
        <w:rPr>
          <w:rFonts w:hint="eastAsia"/>
          <w:color w:val="FFFFFF" w:themeColor="background1"/>
          <w:sz w:val="21"/>
          <w:u w:val="thick" w:color="000000" w:themeColor="text1"/>
          <w:lang w:val="en-US" w:eastAsia="zh-CN"/>
          <w14:textFill>
            <w14:solidFill>
              <w14:schemeClr w14:val="bg1"/>
            </w14:solidFill>
          </w14:textFill>
        </w:rPr>
        <w:t>传染性</w:t>
      </w:r>
      <w:r>
        <w:rPr>
          <w:rFonts w:hint="eastAsia"/>
          <w:sz w:val="21"/>
          <w:lang w:val="en-US" w:eastAsia="zh-CN"/>
        </w:rPr>
        <w:t>；(2)</w:t>
      </w:r>
      <w:r>
        <w:rPr>
          <w:rFonts w:hint="eastAsia"/>
          <w:color w:val="FFFFFF" w:themeColor="background1"/>
          <w:sz w:val="21"/>
          <w:u w:val="thick" w:color="000000" w:themeColor="text1"/>
          <w:lang w:val="en-US" w:eastAsia="zh-CN"/>
          <w14:textFill>
            <w14:solidFill>
              <w14:schemeClr w14:val="bg1"/>
            </w14:solidFill>
          </w14:textFill>
        </w:rPr>
        <w:t>污染面积</w:t>
      </w:r>
      <w:r>
        <w:rPr>
          <w:rFonts w:hint="eastAsia"/>
          <w:sz w:val="21"/>
          <w:lang w:val="en-US" w:eastAsia="zh-CN"/>
        </w:rPr>
        <w:t>广；(3)不易被发现；(4)有一定的潜伏期；(5)受</w:t>
      </w:r>
      <w:r>
        <w:rPr>
          <w:rFonts w:hint="eastAsia"/>
          <w:color w:val="FFFFFF" w:themeColor="background1"/>
          <w:sz w:val="21"/>
          <w:u w:val="thick" w:color="000000" w:themeColor="text1"/>
          <w:lang w:val="en-US" w:eastAsia="zh-CN"/>
          <w14:textFill>
            <w14:solidFill>
              <w14:schemeClr w14:val="bg1"/>
            </w14:solidFill>
          </w14:textFill>
        </w:rPr>
        <w:t>自然条件</w:t>
      </w:r>
      <w:r>
        <w:rPr>
          <w:rFonts w:hint="eastAsia"/>
          <w:sz w:val="21"/>
          <w:lang w:val="en-US" w:eastAsia="zh-CN"/>
        </w:rPr>
        <w:t>影响大等。</w:t>
      </w:r>
    </w:p>
    <w:p w14:paraId="2CCE9197">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sz w:val="21"/>
          <w:lang w:val="en-US" w:eastAsia="zh-CN"/>
        </w:rPr>
        <w:t>生物武器的威胁</w:t>
      </w:r>
      <w:r>
        <w:rPr>
          <w:rFonts w:hint="eastAsia"/>
          <w:sz w:val="21"/>
          <w:lang w:val="en-US" w:eastAsia="zh-CN"/>
        </w:rPr>
        <w:t>：</w:t>
      </w:r>
      <w:r>
        <w:rPr>
          <w:rFonts w:hint="default"/>
          <w:sz w:val="21"/>
          <w:lang w:val="en-US" w:eastAsia="zh-CN"/>
        </w:rPr>
        <w:t>(1)某些国家以科学研究为名</w:t>
      </w:r>
      <w:r>
        <w:rPr>
          <w:rFonts w:hint="eastAsia"/>
          <w:sz w:val="21"/>
          <w:lang w:val="en-US" w:eastAsia="zh-CN"/>
        </w:rPr>
        <w:t>，</w:t>
      </w:r>
      <w:r>
        <w:rPr>
          <w:rFonts w:hint="default"/>
          <w:sz w:val="21"/>
          <w:lang w:val="en-US" w:eastAsia="zh-CN"/>
        </w:rPr>
        <w:t>进行细菌武器、生化毒剂等的</w:t>
      </w:r>
      <w:r>
        <w:rPr>
          <w:rFonts w:hint="default"/>
          <w:color w:val="FFFFFF" w:themeColor="background1"/>
          <w:sz w:val="21"/>
          <w:u w:val="thick" w:color="000000" w:themeColor="text1"/>
          <w:lang w:val="en-US" w:eastAsia="zh-CN"/>
          <w14:textFill>
            <w14:solidFill>
              <w14:schemeClr w14:val="bg1"/>
            </w14:solidFill>
          </w14:textFill>
        </w:rPr>
        <w:t>研究和储存</w:t>
      </w:r>
      <w:r>
        <w:rPr>
          <w:rFonts w:hint="eastAsia"/>
          <w:sz w:val="21"/>
          <w:lang w:val="en-US" w:eastAsia="zh-CN"/>
        </w:rPr>
        <w:t>，</w:t>
      </w:r>
      <w:r>
        <w:rPr>
          <w:rFonts w:hint="default"/>
          <w:sz w:val="21"/>
          <w:lang w:val="en-US" w:eastAsia="zh-CN"/>
        </w:rPr>
        <w:t>如生产和储存传染性极强</w:t>
      </w:r>
      <w:r>
        <w:rPr>
          <w:rFonts w:hint="eastAsia"/>
          <w:sz w:val="21"/>
          <w:lang w:val="en-US" w:eastAsia="zh-CN"/>
        </w:rPr>
        <w:t>、</w:t>
      </w:r>
      <w:r>
        <w:rPr>
          <w:rFonts w:hint="default"/>
          <w:sz w:val="21"/>
          <w:lang w:val="en-US" w:eastAsia="zh-CN"/>
        </w:rPr>
        <w:t>致病率极高的炭疽杆菌</w:t>
      </w:r>
      <w:r>
        <w:rPr>
          <w:rFonts w:hint="eastAsia"/>
          <w:sz w:val="21"/>
          <w:lang w:val="en-US" w:eastAsia="zh-CN"/>
        </w:rPr>
        <w:t>；</w:t>
      </w:r>
      <w:r>
        <w:rPr>
          <w:rFonts w:hint="default"/>
          <w:sz w:val="21"/>
          <w:lang w:val="en-US" w:eastAsia="zh-CN"/>
        </w:rPr>
        <w:t>(2)有人可能利用</w:t>
      </w:r>
      <w:r>
        <w:rPr>
          <w:rFonts w:hint="default"/>
          <w:color w:val="FFFFFF" w:themeColor="background1"/>
          <w:sz w:val="21"/>
          <w:u w:val="thick" w:color="000000" w:themeColor="text1"/>
          <w:lang w:val="en-US" w:eastAsia="zh-CN"/>
          <w14:textFill>
            <w14:solidFill>
              <w14:schemeClr w14:val="bg1"/>
            </w14:solidFill>
          </w14:textFill>
        </w:rPr>
        <w:t>转基因技术</w:t>
      </w:r>
      <w:r>
        <w:rPr>
          <w:rFonts w:hint="default"/>
          <w:sz w:val="21"/>
          <w:lang w:val="en-US" w:eastAsia="zh-CN"/>
        </w:rPr>
        <w:t>制造各种新型致病菌。</w:t>
      </w:r>
    </w:p>
    <w:p w14:paraId="769754FE">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我国政府的态度</w:t>
      </w:r>
      <w:r>
        <w:rPr>
          <w:rFonts w:hint="eastAsia"/>
          <w:sz w:val="21"/>
          <w:lang w:val="en-US" w:eastAsia="zh-CN"/>
        </w:rPr>
        <w:t>：</w:t>
      </w:r>
      <w:r>
        <w:rPr>
          <w:rFonts w:hint="default"/>
          <w:sz w:val="21"/>
          <w:lang w:val="en-US" w:eastAsia="zh-CN"/>
        </w:rPr>
        <w:t>在任何情况下</w:t>
      </w:r>
      <w:r>
        <w:rPr>
          <w:rFonts w:hint="default"/>
          <w:color w:val="FFFFFF" w:themeColor="background1"/>
          <w:sz w:val="21"/>
          <w:u w:val="thick" w:color="000000" w:themeColor="text1"/>
          <w:lang w:val="en-US" w:eastAsia="zh-CN"/>
          <w14:textFill>
            <w14:solidFill>
              <w14:schemeClr w14:val="bg1"/>
            </w14:solidFill>
          </w14:textFill>
        </w:rPr>
        <w:t>不发展</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不生产</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不储存</w:t>
      </w:r>
      <w:r>
        <w:rPr>
          <w:rFonts w:hint="default"/>
          <w:sz w:val="21"/>
          <w:lang w:val="en-US" w:eastAsia="zh-CN"/>
        </w:rPr>
        <w:t>生物武器</w:t>
      </w:r>
      <w:r>
        <w:rPr>
          <w:rFonts w:hint="eastAsia"/>
          <w:sz w:val="21"/>
          <w:lang w:val="en-US" w:eastAsia="zh-CN"/>
        </w:rPr>
        <w:t>，</w:t>
      </w:r>
      <w:r>
        <w:rPr>
          <w:rFonts w:hint="default"/>
          <w:sz w:val="21"/>
          <w:lang w:val="en-US" w:eastAsia="zh-CN"/>
        </w:rPr>
        <w:t>并反对生物武器及其技术和设备的</w:t>
      </w:r>
      <w:r>
        <w:rPr>
          <w:rFonts w:hint="default"/>
          <w:color w:val="FFFFFF" w:themeColor="background1"/>
          <w:sz w:val="21"/>
          <w:u w:val="thick" w:color="000000" w:themeColor="text1"/>
          <w:lang w:val="en-US" w:eastAsia="zh-CN"/>
          <w14:textFill>
            <w14:solidFill>
              <w14:schemeClr w14:val="bg1"/>
            </w14:solidFill>
          </w14:textFill>
        </w:rPr>
        <w:t>扩散</w:t>
      </w:r>
      <w:r>
        <w:rPr>
          <w:rFonts w:hint="default"/>
          <w:sz w:val="21"/>
          <w:lang w:val="en-US" w:eastAsia="zh-CN"/>
        </w:rPr>
        <w:t>。</w:t>
      </w:r>
    </w:p>
    <w:p w14:paraId="5383407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1386455">
      <w:pPr>
        <w:numPr>
          <w:ilvl w:val="0"/>
          <w:numId w:val="0"/>
        </w:num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i w:val="0"/>
          <w:iCs w:val="0"/>
          <w:caps w:val="0"/>
          <w:color w:val="000000"/>
          <w:spacing w:val="0"/>
          <w:sz w:val="21"/>
          <w:szCs w:val="21"/>
          <w:shd w:val="clear" w:fill="FFFFFF"/>
          <w:lang w:val="en-US" w:eastAsia="zh-CN"/>
        </w:rPr>
        <w:t>1.</w:t>
      </w:r>
      <w:r>
        <w:rPr>
          <w:rFonts w:hint="default" w:ascii="Times New Roman" w:hAnsi="Times New Roman" w:eastAsia="宋体" w:cs="Times New Roman"/>
          <w:i w:val="0"/>
          <w:iCs w:val="0"/>
          <w:caps w:val="0"/>
          <w:color w:val="000000"/>
          <w:spacing w:val="0"/>
          <w:sz w:val="21"/>
          <w:szCs w:val="21"/>
          <w:shd w:val="clear" w:fill="FFFFFF"/>
        </w:rPr>
        <w:t>生物武器包括病毒类、病菌类、干扰素及生化毒剂类等</w:t>
      </w:r>
      <w:r>
        <w:rPr>
          <w:rFonts w:hint="eastAsia" w:ascii="Times New Roman" w:hAnsi="Times New Roman" w:eastAsia="宋体" w:cs="Times New Roman"/>
          <w:i w:val="0"/>
          <w:iCs w:val="0"/>
          <w:caps w:val="0"/>
          <w:spacing w:val="0"/>
          <w:sz w:val="21"/>
          <w:szCs w:val="21"/>
          <w:shd w:val="clear" w:fill="FFFFFF"/>
          <w:lang w:eastAsia="zh-CN"/>
        </w:rPr>
        <w:t>。</w:t>
      </w:r>
      <w:r>
        <w:rPr>
          <w:rFonts w:hint="default" w:ascii="Times New Roman" w:hAnsi="Times New Roman" w:eastAsia="宋体" w:cs="Times New Roman"/>
          <w:sz w:val="21"/>
          <w:szCs w:val="21"/>
          <w:lang w:val="en-US" w:eastAsia="zh-CN"/>
        </w:rPr>
        <w:t>(      )</w:t>
      </w:r>
    </w:p>
    <w:p w14:paraId="0DEDB776">
      <w:pPr>
        <w:numPr>
          <w:ilvl w:val="0"/>
          <w:numId w:val="0"/>
        </w:num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lang w:val="en-US" w:eastAsia="zh-CN"/>
        </w:rPr>
        <w:t>应消除生物武器威胁，防止生物武器及其技术和设备的扩散</w:t>
      </w:r>
      <w:r>
        <w:rPr>
          <w:rFonts w:hint="eastAsia"/>
          <w:sz w:val="21"/>
          <w:lang w:eastAsia="zh-CN"/>
        </w:rPr>
        <w:t>。</w:t>
      </w:r>
      <w:r>
        <w:rPr>
          <w:rFonts w:hint="default" w:ascii="Times New Roman" w:hAnsi="Times New Roman" w:eastAsia="宋体" w:cs="Times New Roman"/>
          <w:sz w:val="21"/>
          <w:szCs w:val="21"/>
          <w:lang w:val="en-US" w:eastAsia="zh-CN"/>
        </w:rPr>
        <w:t>(      )</w:t>
      </w:r>
    </w:p>
    <w:p w14:paraId="0849447E">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3</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生物武器是用微生物、毒素、干扰素及抗生素等来形成杀伤力的</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w:t>
      </w:r>
    </w:p>
    <w:p w14:paraId="2B999846">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4.</w:t>
      </w:r>
      <w:r>
        <w:rPr>
          <w:rFonts w:hint="default" w:ascii="Times New Roman" w:hAnsi="Times New Roman" w:eastAsia="宋体" w:cs="Times New Roman"/>
          <w:i w:val="0"/>
          <w:iCs w:val="0"/>
          <w:caps w:val="0"/>
          <w:color w:val="000000"/>
          <w:spacing w:val="0"/>
          <w:sz w:val="21"/>
          <w:szCs w:val="21"/>
          <w:shd w:val="clear" w:fill="FFFFFF"/>
        </w:rPr>
        <w:t>生物武器最大的特点是</w:t>
      </w:r>
      <w:r>
        <w:rPr>
          <w:rFonts w:hint="eastAsia" w:ascii="Times New Roman" w:hAnsi="Times New Roman" w:eastAsia="宋体" w:cs="Times New Roman"/>
          <w:i w:val="0"/>
          <w:iCs w:val="0"/>
          <w:caps w:val="0"/>
          <w:color w:val="000000"/>
          <w:spacing w:val="0"/>
          <w:sz w:val="21"/>
          <w:szCs w:val="21"/>
          <w:shd w:val="clear" w:fill="FFFFFF"/>
          <w:lang w:val="en-US" w:eastAsia="zh-CN"/>
        </w:rPr>
        <w:t>具有</w:t>
      </w:r>
      <w:r>
        <w:rPr>
          <w:rFonts w:hint="default" w:ascii="Times New Roman" w:hAnsi="Times New Roman" w:eastAsia="宋体" w:cs="Times New Roman"/>
          <w:i w:val="0"/>
          <w:iCs w:val="0"/>
          <w:caps w:val="0"/>
          <w:color w:val="000000"/>
          <w:spacing w:val="0"/>
          <w:sz w:val="21"/>
          <w:szCs w:val="21"/>
          <w:shd w:val="clear" w:fill="FFFFFF"/>
        </w:rPr>
        <w:t>传染性</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w:t>
      </w:r>
    </w:p>
    <w:p w14:paraId="2EAFB2A0">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5.</w:t>
      </w:r>
      <w:r>
        <w:rPr>
          <w:rFonts w:hint="default" w:ascii="Times New Roman" w:hAnsi="Times New Roman" w:eastAsia="宋体" w:cs="Times New Roman"/>
          <w:i w:val="0"/>
          <w:iCs w:val="0"/>
          <w:caps w:val="0"/>
          <w:color w:val="000000"/>
          <w:spacing w:val="0"/>
          <w:sz w:val="21"/>
          <w:szCs w:val="21"/>
          <w:shd w:val="clear" w:fill="FFFFFF"/>
        </w:rPr>
        <w:t>我国反对生物武器的研发、生产和扩散</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w:t>
      </w:r>
    </w:p>
    <w:p w14:paraId="0D8AAF52">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lang w:val="en-US" w:eastAsia="zh-CN"/>
        </w:rPr>
        <w:t>可以</w:t>
      </w:r>
      <w:r>
        <w:rPr>
          <w:rFonts w:hint="eastAsia"/>
          <w:sz w:val="21"/>
        </w:rPr>
        <w:t>用转基因技术改造天花病毒，使其成为新型生物武器</w:t>
      </w:r>
      <w:r>
        <w:rPr>
          <w:rFonts w:hint="eastAsia"/>
          <w:sz w:val="21"/>
          <w:lang w:eastAsia="zh-CN"/>
        </w:rPr>
        <w:t>。</w:t>
      </w:r>
      <w:r>
        <w:rPr>
          <w:rFonts w:hint="default" w:ascii="Times New Roman" w:hAnsi="Times New Roman" w:eastAsia="宋体" w:cs="Times New Roman"/>
          <w:sz w:val="21"/>
          <w:szCs w:val="21"/>
          <w:lang w:val="en-US" w:eastAsia="zh-CN"/>
        </w:rPr>
        <w:t>(    )</w:t>
      </w:r>
    </w:p>
    <w:p w14:paraId="622AA14F">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生物武器包括致病菌类、病毒类、生化毒剂类等，具有致病能力强、攻击范围广的特点</w:t>
      </w:r>
      <w:r>
        <w:rPr>
          <w:rFonts w:hint="eastAsia"/>
          <w:sz w:val="21"/>
          <w:lang w:eastAsia="zh-CN"/>
        </w:rPr>
        <w:t>。</w:t>
      </w:r>
      <w:r>
        <w:rPr>
          <w:rFonts w:hint="default" w:ascii="Times New Roman" w:hAnsi="Times New Roman" w:eastAsia="宋体" w:cs="Times New Roman"/>
          <w:sz w:val="21"/>
          <w:szCs w:val="21"/>
          <w:lang w:val="en-US" w:eastAsia="zh-CN"/>
        </w:rPr>
        <w:t>(      )</w:t>
      </w:r>
    </w:p>
    <w:p w14:paraId="59940343">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.我国保留生物武器的研发项目以应对国外生物武器及其技术和设备的威胁。</w:t>
      </w:r>
      <w:r>
        <w:rPr>
          <w:rFonts w:hint="default" w:ascii="Times New Roman" w:hAnsi="Times New Roman" w:eastAsia="宋体" w:cs="Times New Roman"/>
          <w:sz w:val="21"/>
          <w:szCs w:val="21"/>
          <w:lang w:val="en-US" w:eastAsia="zh-CN"/>
        </w:rPr>
        <w:t>(      )</w:t>
      </w:r>
    </w:p>
    <w:p w14:paraId="71D94B55">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9</w:t>
      </w:r>
      <w:r>
        <w:rPr>
          <w:rFonts w:hint="eastAsia"/>
          <w:sz w:val="21"/>
          <w:lang w:eastAsia="zh-CN"/>
        </w:rPr>
        <w:t>.</w:t>
      </w:r>
      <w:r>
        <w:rPr>
          <w:rFonts w:hint="eastAsia"/>
          <w:sz w:val="21"/>
        </w:rPr>
        <w:t>多数国家不发展生物武器是因为生物武器研制门槛高</w:t>
      </w:r>
      <w:r>
        <w:rPr>
          <w:rFonts w:hint="eastAsia"/>
          <w:sz w:val="21"/>
          <w:lang w:eastAsia="zh-CN"/>
        </w:rPr>
        <w:t>。</w:t>
      </w:r>
      <w:r>
        <w:rPr>
          <w:rFonts w:hint="default" w:ascii="Times New Roman" w:hAnsi="Times New Roman" w:eastAsia="宋体" w:cs="Times New Roman"/>
          <w:sz w:val="21"/>
          <w:szCs w:val="21"/>
          <w:lang w:val="en-US" w:eastAsia="zh-CN"/>
        </w:rPr>
        <w:t>(     )</w:t>
      </w:r>
    </w:p>
    <w:p w14:paraId="2C29550E">
      <w:pPr>
        <w:shd w:val="clear" w:color="auto" w:fill="auto"/>
        <w:spacing w:line="360" w:lineRule="auto"/>
        <w:jc w:val="left"/>
        <w:textAlignment w:val="center"/>
        <w:rPr>
          <w:sz w:val="21"/>
        </w:rPr>
      </w:pPr>
      <w:r>
        <w:rPr>
          <w:rFonts w:hint="eastAsia"/>
          <w:sz w:val="21"/>
          <w:lang w:val="en-US" w:eastAsia="zh-CN"/>
        </w:rPr>
        <w:t>10</w:t>
      </w:r>
      <w:r>
        <w:rPr>
          <w:rFonts w:hint="eastAsia"/>
          <w:sz w:val="21"/>
          <w:lang w:eastAsia="zh-CN"/>
        </w:rPr>
        <w:t>.</w:t>
      </w:r>
      <w:r>
        <w:rPr>
          <w:rFonts w:hint="eastAsia"/>
          <w:sz w:val="21"/>
          <w:lang w:val="en-US" w:eastAsia="zh-CN"/>
        </w:rPr>
        <w:t>生物武器可以直接或者通过食物生活必需品以及带菌昆虫等散布</w:t>
      </w:r>
      <w:r>
        <w:rPr>
          <w:rFonts w:hint="eastAsia"/>
          <w:sz w:val="21"/>
          <w:lang w:eastAsia="zh-CN"/>
        </w:rPr>
        <w:t>。</w:t>
      </w:r>
      <w:r>
        <w:rPr>
          <w:rFonts w:hint="default" w:ascii="Times New Roman" w:hAnsi="Times New Roman" w:eastAsia="宋体" w:cs="Times New Roman"/>
          <w:sz w:val="21"/>
          <w:szCs w:val="21"/>
          <w:lang w:val="en-US" w:eastAsia="zh-CN"/>
        </w:rPr>
        <w:t>(     )</w:t>
      </w:r>
    </w:p>
    <w:p w14:paraId="00DF6495">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11</w:t>
      </w:r>
      <w:r>
        <w:rPr>
          <w:rFonts w:hint="eastAsia"/>
          <w:sz w:val="21"/>
          <w:lang w:eastAsia="zh-CN"/>
        </w:rPr>
        <w:t>.</w:t>
      </w:r>
      <w:r>
        <w:rPr>
          <w:rFonts w:hint="default" w:ascii="Times New Roman" w:hAnsi="Times New Roman" w:eastAsia="宋体" w:cs="Times New Roman"/>
          <w:sz w:val="21"/>
          <w:szCs w:val="21"/>
          <w:lang w:val="en-US" w:eastAsia="zh-CN"/>
        </w:rPr>
        <w:t>乳酸杆菌是一种重要的生物武器，致病力强，传染性大</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w:t>
      </w:r>
    </w:p>
    <w:p w14:paraId="1C170D6B">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0E9D1CBA"/>
    <w:rsid w:val="24253506"/>
    <w:rsid w:val="3F291086"/>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B7A124606A414B0BA09AA4D772623B09_13</vt:lpwstr>
  </property>
  <property fmtid="{D5CDD505-2E9C-101B-9397-08002B2CF9AE}" pid="4" name="KSOTemplateDocerSaveRecord">
    <vt:lpwstr>eyJoZGlkIjoiMDYzNDM0ZmUzNjQwOTZkMGViMGMwNGQ4NmY1NjAyMjMiLCJ1c2VySWQiOiI0NzU4NDc3NjIifQ==</vt:lpwstr>
  </property>
</Properties>
</file>